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001619AC" w:rsidP="00D57B07" w:rsidRDefault="001619AC" w14:paraId="4F950D3A" wp14:textId="77777777">
      <w:pPr>
        <w:autoSpaceDE w:val="0"/>
        <w:autoSpaceDN w:val="0"/>
        <w:adjustRightInd w:val="0"/>
        <w:spacing w:line="360" w:lineRule="auto"/>
        <w:ind w:left="851"/>
        <w:rPr>
          <w:rFonts w:ascii="Arial" w:hAnsi="Arial" w:cs="Arial"/>
          <w:sz w:val="22"/>
          <w:szCs w:val="22"/>
          <w:lang w:eastAsia="en-AU"/>
        </w:rPr>
      </w:pPr>
      <w:r>
        <w:rPr>
          <w:rFonts w:ascii="Arial" w:hAnsi="Arial" w:cs="Arial"/>
          <w:noProof/>
          <w:sz w:val="22"/>
          <w:szCs w:val="22"/>
          <w:lang w:eastAsia="en-AU"/>
        </w:rPr>
        <mc:AlternateContent>
          <mc:Choice Requires="wps">
            <w:drawing>
              <wp:anchor xmlns:wp14="http://schemas.microsoft.com/office/word/2010/wordprocessingDrawing" distT="0" distB="0" distL="114300" distR="114300" simplePos="0" relativeHeight="251659264" behindDoc="0" locked="0" layoutInCell="1" allowOverlap="1" wp14:anchorId="616E611B" wp14:editId="7777777">
                <wp:simplePos x="0" y="0"/>
                <wp:positionH relativeFrom="column">
                  <wp:posOffset>-697230</wp:posOffset>
                </wp:positionH>
                <wp:positionV relativeFrom="paragraph">
                  <wp:posOffset>-280670</wp:posOffset>
                </wp:positionV>
                <wp:extent cx="8252460" cy="744855"/>
                <wp:effectExtent l="0" t="0" r="0" b="0"/>
                <wp:wrapNone/>
                <wp:docPr id="1" name="Text Box 1"/>
                <wp:cNvGraphicFramePr/>
                <a:graphic xmlns:a="http://schemas.openxmlformats.org/drawingml/2006/main">
                  <a:graphicData uri="http://schemas.microsoft.com/office/word/2010/wordprocessingShape">
                    <wps:wsp>
                      <wps:cNvSpPr txBox="1"/>
                      <wps:spPr>
                        <a:xfrm>
                          <a:off x="0" y="0"/>
                          <a:ext cx="8252460" cy="744855"/>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1619AC" w:rsidR="005536B8" w:rsidP="00003C6E" w:rsidRDefault="007F2798" w14:paraId="07F777FE" wp14:textId="77777777">
                            <w:pPr>
                              <w:spacing w:before="240" w:after="200" w:line="276" w:lineRule="auto"/>
                              <w:ind w:left="-567" w:right="941" w:firstLine="1134"/>
                              <w:jc w:val="center"/>
                              <w:rPr>
                                <w:rFonts w:ascii="Arial" w:hAnsi="Arial" w:cs="Arial"/>
                                <w:b/>
                                <w:sz w:val="32"/>
                                <w:szCs w:val="32"/>
                              </w:rPr>
                            </w:pPr>
                            <w:r w:rsidRPr="00BC62F3">
                              <w:rPr>
                                <w:rFonts w:ascii="Arial" w:hAnsi="Arial" w:cs="Arial"/>
                                <w:b/>
                                <w:bCs/>
                                <w:color w:val="002060"/>
                                <w:sz w:val="36"/>
                                <w:szCs w:val="36"/>
                              </w:rPr>
                              <w:t>T</w:t>
                            </w:r>
                            <w:r>
                              <w:rPr>
                                <w:rFonts w:ascii="Arial" w:hAnsi="Arial" w:cs="Arial"/>
                                <w:b/>
                                <w:bCs/>
                                <w:color w:val="002060"/>
                                <w:sz w:val="36"/>
                                <w:szCs w:val="36"/>
                              </w:rPr>
                              <w:t>emperature</w:t>
                            </w:r>
                            <w:r w:rsidRPr="00BC62F3">
                              <w:rPr>
                                <w:rFonts w:ascii="Arial" w:hAnsi="Arial" w:cs="Arial"/>
                                <w:b/>
                                <w:bCs/>
                                <w:color w:val="002060"/>
                                <w:sz w:val="36"/>
                                <w:szCs w:val="36"/>
                              </w:rPr>
                              <w:t xml:space="preserve"> M</w:t>
                            </w:r>
                            <w:r>
                              <w:rPr>
                                <w:rFonts w:ascii="Arial" w:hAnsi="Arial" w:cs="Arial"/>
                                <w:b/>
                                <w:bCs/>
                                <w:color w:val="002060"/>
                                <w:sz w:val="36"/>
                                <w:szCs w:val="36"/>
                              </w:rPr>
                              <w:t>onitoring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83DCA00">
              <v:shapetype id="_x0000_t202" coordsize="21600,21600" o:spt="202" path="m,l,21600r21600,l21600,xe">
                <v:stroke joinstyle="miter"/>
                <v:path gradientshapeok="t" o:connecttype="rect"/>
              </v:shapetype>
              <v:shape id="Text Box 1" style="position:absolute;left:0;text-align:left;margin-left:-54.9pt;margin-top:-22.1pt;width:649.8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b0f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">
                <v:textbox>
                  <w:txbxContent>
                    <w:p w:rsidRPr="001619AC" w:rsidR="005536B8" w:rsidP="00003C6E" w:rsidRDefault="007F2798" w14:paraId="1E4DE3BA" wp14:textId="77777777">
                      <w:pPr>
                        <w:spacing w:before="240" w:after="200" w:line="276" w:lineRule="auto"/>
                        <w:ind w:left="-567" w:right="941" w:firstLine="1134"/>
                        <w:jc w:val="center"/>
                        <w:rPr>
                          <w:rFonts w:ascii="Arial" w:hAnsi="Arial" w:cs="Arial"/>
                          <w:b/>
                          <w:sz w:val="32"/>
                          <w:szCs w:val="32"/>
                        </w:rPr>
                      </w:pPr>
                      <w:r w:rsidRPr="00BC62F3">
                        <w:rPr>
                          <w:rFonts w:ascii="Arial" w:hAnsi="Arial" w:cs="Arial"/>
                          <w:b/>
                          <w:bCs/>
                          <w:color w:val="002060"/>
                          <w:sz w:val="36"/>
                          <w:szCs w:val="36"/>
                        </w:rPr>
                        <w:t>T</w:t>
                      </w:r>
                      <w:r>
                        <w:rPr>
                          <w:rFonts w:ascii="Arial" w:hAnsi="Arial" w:cs="Arial"/>
                          <w:b/>
                          <w:bCs/>
                          <w:color w:val="002060"/>
                          <w:sz w:val="36"/>
                          <w:szCs w:val="36"/>
                        </w:rPr>
                        <w:t>emperature</w:t>
                      </w:r>
                      <w:r w:rsidRPr="00BC62F3">
                        <w:rPr>
                          <w:rFonts w:ascii="Arial" w:hAnsi="Arial" w:cs="Arial"/>
                          <w:b/>
                          <w:bCs/>
                          <w:color w:val="002060"/>
                          <w:sz w:val="36"/>
                          <w:szCs w:val="36"/>
                        </w:rPr>
                        <w:t xml:space="preserve"> M</w:t>
                      </w:r>
                      <w:r>
                        <w:rPr>
                          <w:rFonts w:ascii="Arial" w:hAnsi="Arial" w:cs="Arial"/>
                          <w:b/>
                          <w:bCs/>
                          <w:color w:val="002060"/>
                          <w:sz w:val="36"/>
                          <w:szCs w:val="36"/>
                        </w:rPr>
                        <w:t>onitoring</w:t>
                      </w:r>
                    </w:p>
                  </w:txbxContent>
                </v:textbox>
              </v:shape>
            </w:pict>
          </mc:Fallback>
        </mc:AlternateContent>
      </w:r>
    </w:p>
    <w:p xmlns:wp14="http://schemas.microsoft.com/office/word/2010/wordml" w:rsidR="001619AC" w:rsidP="00D57B07" w:rsidRDefault="001619AC" w14:paraId="672A6659" wp14:textId="77777777">
      <w:pPr>
        <w:autoSpaceDE w:val="0"/>
        <w:autoSpaceDN w:val="0"/>
        <w:adjustRightInd w:val="0"/>
        <w:spacing w:line="360" w:lineRule="auto"/>
        <w:ind w:left="851"/>
        <w:rPr>
          <w:rFonts w:ascii="Arial" w:hAnsi="Arial" w:cs="Arial"/>
          <w:sz w:val="22"/>
          <w:szCs w:val="22"/>
          <w:lang w:eastAsia="en-AU"/>
        </w:rPr>
      </w:pPr>
    </w:p>
    <w:p xmlns:wp14="http://schemas.microsoft.com/office/word/2010/wordml" w:rsidR="00840094" w:rsidP="007F2798" w:rsidRDefault="00840094" w14:paraId="0A37501D" wp14:textId="77777777">
      <w:pPr>
        <w:pStyle w:val="Header"/>
        <w:ind w:left="1134" w:right="1133"/>
        <w:rPr>
          <w:rFonts w:ascii="Arial" w:hAnsi="Arial" w:cs="Arial"/>
        </w:rPr>
      </w:pPr>
    </w:p>
    <w:p xmlns:wp14="http://schemas.microsoft.com/office/word/2010/wordml" w:rsidR="00003C6E" w:rsidP="00003C6E" w:rsidRDefault="00003C6E" w14:paraId="5DAB6C7B" wp14:textId="77777777">
      <w:pPr>
        <w:pStyle w:val="Header"/>
        <w:tabs>
          <w:tab w:val="left" w:pos="10348"/>
        </w:tabs>
        <w:spacing w:line="360" w:lineRule="auto"/>
        <w:ind w:left="1134" w:right="1321"/>
        <w:jc w:val="both"/>
        <w:rPr>
          <w:rFonts w:ascii="Arial" w:hAnsi="Arial" w:cs="Arial"/>
        </w:rPr>
      </w:pPr>
    </w:p>
    <w:p w:rsidR="4F74FE35" w:rsidP="3DC07571" w:rsidRDefault="4F74FE35" w14:paraId="69166B6C" w14:textId="07D32EC6">
      <w:pPr>
        <w:pStyle w:val="Header"/>
        <w:tabs>
          <w:tab w:val="left" w:leader="none" w:pos="10348"/>
        </w:tabs>
        <w:spacing w:line="360" w:lineRule="auto"/>
        <w:ind w:left="1134" w:right="1321"/>
        <w:jc w:val="both"/>
        <w:rPr>
          <w:rFonts w:ascii="Arial" w:hAnsi="Arial" w:cs="Arial"/>
          <w:b w:val="1"/>
          <w:bCs w:val="1"/>
          <w:i w:val="1"/>
          <w:iCs w:val="1"/>
        </w:rPr>
      </w:pPr>
      <w:r w:rsidRPr="3DC07571" w:rsidR="662F984B">
        <w:rPr>
          <w:rFonts w:ascii="Arial" w:hAnsi="Arial" w:cs="Arial"/>
          <w:b w:val="1"/>
          <w:bCs w:val="1"/>
          <w:i w:val="1"/>
          <w:iCs w:val="1"/>
        </w:rPr>
        <w:t>FSS 3.2.2 Clause 6, Clause 8, Clause 10</w:t>
      </w:r>
    </w:p>
    <w:p xmlns:wp14="http://schemas.microsoft.com/office/word/2010/wordml" w:rsidRPr="007F2798" w:rsidR="007F2798" w:rsidP="00003C6E" w:rsidRDefault="007F2798" w14:paraId="116D7397" wp14:textId="77777777">
      <w:pPr>
        <w:pStyle w:val="Header"/>
        <w:tabs>
          <w:tab w:val="left" w:pos="10348"/>
        </w:tabs>
        <w:spacing w:line="360" w:lineRule="auto"/>
        <w:ind w:left="1134" w:right="1321"/>
        <w:jc w:val="both"/>
        <w:rPr>
          <w:rFonts w:ascii="Arial" w:hAnsi="Arial" w:cs="Arial"/>
        </w:rPr>
      </w:pPr>
      <w:r w:rsidRPr="007F2798">
        <w:rPr>
          <w:rFonts w:ascii="Arial" w:hAnsi="Arial" w:cs="Arial"/>
        </w:rPr>
        <w:t>Temperatures of food in coldrooms, fridges and hot cabinets should be monitored with a digital thermometer fitted with a probe and</w:t>
      </w:r>
      <w:r w:rsidR="00B806CD">
        <w:rPr>
          <w:rFonts w:ascii="Arial" w:hAnsi="Arial" w:cs="Arial"/>
        </w:rPr>
        <w:t xml:space="preserve"> the temperatures</w:t>
      </w:r>
      <w:r w:rsidRPr="007F2798">
        <w:rPr>
          <w:rFonts w:ascii="Arial" w:hAnsi="Arial" w:cs="Arial"/>
        </w:rPr>
        <w:t xml:space="preserve"> recorded.  The aim of this is to ensure that they are keeping food at the correct and safe temperature (this is 5ºC or below for cold food and 60ºC or above for hot food).  If </w:t>
      </w:r>
      <w:r w:rsidR="00B806CD">
        <w:rPr>
          <w:rFonts w:ascii="Arial" w:hAnsi="Arial" w:cs="Arial"/>
        </w:rPr>
        <w:t>they</w:t>
      </w:r>
      <w:r w:rsidRPr="007F2798">
        <w:rPr>
          <w:rFonts w:ascii="Arial" w:hAnsi="Arial" w:cs="Arial"/>
        </w:rPr>
        <w:t xml:space="preserve"> are not, then the problem can be identified early and rectified by adjusting the unit or calling in expert assistance.</w:t>
      </w:r>
    </w:p>
    <w:p xmlns:wp14="http://schemas.microsoft.com/office/word/2010/wordml" w:rsidRPr="007F2798" w:rsidR="007F2798" w:rsidP="00003C6E" w:rsidRDefault="007F2798" w14:paraId="02EB378F" wp14:textId="77777777">
      <w:pPr>
        <w:pStyle w:val="Header"/>
        <w:tabs>
          <w:tab w:val="left" w:pos="10348"/>
        </w:tabs>
        <w:spacing w:line="360" w:lineRule="auto"/>
        <w:ind w:left="1134" w:right="1321"/>
        <w:jc w:val="both"/>
        <w:rPr>
          <w:rFonts w:ascii="Arial" w:hAnsi="Arial" w:cs="Arial"/>
        </w:rPr>
      </w:pPr>
    </w:p>
    <w:p xmlns:wp14="http://schemas.microsoft.com/office/word/2010/wordml" w:rsidRPr="007F2798" w:rsidR="007F2798" w:rsidP="00003C6E" w:rsidRDefault="007F2798" w14:paraId="10BC0412" wp14:textId="77777777">
      <w:pPr>
        <w:pStyle w:val="Header"/>
        <w:tabs>
          <w:tab w:val="left" w:pos="10348"/>
        </w:tabs>
        <w:spacing w:line="360" w:lineRule="auto"/>
        <w:ind w:left="1134" w:right="1321"/>
        <w:jc w:val="both"/>
        <w:rPr>
          <w:rFonts w:ascii="Arial" w:hAnsi="Arial" w:cs="Arial"/>
        </w:rPr>
      </w:pPr>
      <w:r w:rsidRPr="007F2798">
        <w:rPr>
          <w:rFonts w:ascii="Arial" w:hAnsi="Arial" w:cs="Arial"/>
        </w:rPr>
        <w:t>Digital probe thermometers can be obtained from most suppliers of catering equipment and must be accurate to ±1ºC.  Ensure proof of accuracy is obtained and kept as your Environmental Health Officer will request proof of accuracy.  Remember to clean and sanitise your thermometer between uses.</w:t>
      </w:r>
    </w:p>
    <w:p xmlns:wp14="http://schemas.microsoft.com/office/word/2010/wordml" w:rsidRPr="007F2798" w:rsidR="007F2798" w:rsidP="00003C6E" w:rsidRDefault="007F2798" w14:paraId="6A05A809" wp14:textId="77777777">
      <w:pPr>
        <w:pStyle w:val="Header"/>
        <w:tabs>
          <w:tab w:val="left" w:pos="10348"/>
        </w:tabs>
        <w:spacing w:line="360" w:lineRule="auto"/>
        <w:ind w:left="1134" w:right="1321"/>
        <w:jc w:val="both"/>
        <w:rPr>
          <w:rFonts w:ascii="Arial" w:hAnsi="Arial" w:cs="Arial"/>
        </w:rPr>
      </w:pPr>
    </w:p>
    <w:p xmlns:wp14="http://schemas.microsoft.com/office/word/2010/wordml" w:rsidRPr="007F2798" w:rsidR="007F2798" w:rsidP="00003C6E" w:rsidRDefault="007F2798" w14:paraId="38E8A024" wp14:textId="77777777">
      <w:pPr>
        <w:pStyle w:val="Header"/>
        <w:tabs>
          <w:tab w:val="left" w:pos="10348"/>
        </w:tabs>
        <w:spacing w:line="360" w:lineRule="auto"/>
        <w:ind w:left="1134" w:right="1321"/>
        <w:jc w:val="both"/>
        <w:rPr>
          <w:rFonts w:ascii="Arial" w:hAnsi="Arial" w:cs="Arial"/>
        </w:rPr>
      </w:pPr>
      <w:r w:rsidRPr="007F2798">
        <w:rPr>
          <w:rFonts w:ascii="Arial" w:hAnsi="Arial" w:cs="Arial"/>
        </w:rPr>
        <w:t>If you are cooking high risk raw foods such as meat</w:t>
      </w:r>
      <w:r w:rsidR="00003C6E">
        <w:rPr>
          <w:rFonts w:ascii="Arial" w:hAnsi="Arial" w:cs="Arial"/>
        </w:rPr>
        <w:t xml:space="preserve">, </w:t>
      </w:r>
      <w:r w:rsidRPr="007F2798" w:rsidR="00003C6E">
        <w:rPr>
          <w:rFonts w:ascii="Arial" w:hAnsi="Arial" w:cs="Arial"/>
        </w:rPr>
        <w:t>it</w:t>
      </w:r>
      <w:r w:rsidRPr="007F2798">
        <w:rPr>
          <w:rFonts w:ascii="Arial" w:hAnsi="Arial" w:cs="Arial"/>
        </w:rPr>
        <w:t xml:space="preserve"> is recommended that you also monitor the internal temperature to ensure sufficient cooking (a minimum temperature of 75ºC is recommended to reduce harmful bacteria to a safe level).  Cooling times should also be controlled to ensure that the</w:t>
      </w:r>
      <w:bookmarkStart w:name="_GoBack" w:id="0"/>
      <w:bookmarkEnd w:id="0"/>
      <w:r w:rsidRPr="007F2798">
        <w:rPr>
          <w:rFonts w:ascii="Arial" w:hAnsi="Arial" w:cs="Arial"/>
        </w:rPr>
        <w:t xml:space="preserve"> product does not remain at room temperature for long periods.</w:t>
      </w:r>
    </w:p>
    <w:p xmlns:wp14="http://schemas.microsoft.com/office/word/2010/wordml" w:rsidRPr="007F2798" w:rsidR="007F2798" w:rsidP="00003C6E" w:rsidRDefault="007F2798" w14:paraId="5A39BBE3" wp14:textId="77777777">
      <w:pPr>
        <w:pStyle w:val="Header"/>
        <w:tabs>
          <w:tab w:val="left" w:pos="10348"/>
        </w:tabs>
        <w:spacing w:line="360" w:lineRule="auto"/>
        <w:ind w:left="1134" w:right="1321"/>
        <w:jc w:val="both"/>
        <w:rPr>
          <w:rFonts w:ascii="Arial" w:hAnsi="Arial" w:cs="Arial"/>
        </w:rPr>
      </w:pPr>
    </w:p>
    <w:p xmlns:wp14="http://schemas.microsoft.com/office/word/2010/wordml" w:rsidRPr="007F2798" w:rsidR="007F2798" w:rsidP="00003C6E" w:rsidRDefault="007F2798" w14:paraId="761AE463" wp14:textId="77777777">
      <w:pPr>
        <w:pStyle w:val="Header"/>
        <w:tabs>
          <w:tab w:val="left" w:pos="10348"/>
        </w:tabs>
        <w:spacing w:line="360" w:lineRule="auto"/>
        <w:ind w:left="1134" w:right="1321"/>
        <w:jc w:val="both"/>
        <w:rPr>
          <w:rFonts w:ascii="Arial" w:hAnsi="Arial" w:cs="Arial"/>
        </w:rPr>
      </w:pPr>
      <w:r w:rsidRPr="007F2798">
        <w:rPr>
          <w:rFonts w:ascii="Arial" w:hAnsi="Arial" w:cs="Arial"/>
        </w:rPr>
        <w:t>An example of a temperature record is attached overleaf.  All forms are in a word format so you can change / type in data and put your own business name and / or your logo.</w:t>
      </w:r>
    </w:p>
    <w:p xmlns:wp14="http://schemas.microsoft.com/office/word/2010/wordml" w:rsidR="007F2798" w:rsidP="00F82B8F" w:rsidRDefault="007F2798" w14:paraId="41C8F396" wp14:textId="77777777">
      <w:pPr>
        <w:pStyle w:val="Header"/>
        <w:ind w:left="993" w:right="851"/>
        <w:jc w:val="both"/>
        <w:rPr>
          <w:rFonts w:ascii="Arial" w:hAnsi="Arial" w:cs="Arial"/>
        </w:rPr>
      </w:pPr>
    </w:p>
    <w:p xmlns:wp14="http://schemas.microsoft.com/office/word/2010/wordml" w:rsidR="005536B8" w:rsidP="00D97C30" w:rsidRDefault="005536B8" w14:paraId="72A3D3EC" wp14:textId="77777777">
      <w:pPr>
        <w:rPr>
          <w:rFonts w:ascii="Arial" w:hAnsi="Arial" w:cs="Arial"/>
        </w:rPr>
      </w:pPr>
    </w:p>
    <w:p xmlns:wp14="http://schemas.microsoft.com/office/word/2010/wordml" w:rsidR="005536B8" w:rsidP="005536B8" w:rsidRDefault="005536B8" w14:paraId="0D0B940D" wp14:textId="77777777">
      <w:pPr>
        <w:spacing w:after="200"/>
        <w:rPr>
          <w:rFonts w:ascii="Arial" w:hAnsi="Arial" w:cs="Arial"/>
        </w:rPr>
      </w:pPr>
    </w:p>
    <w:p xmlns:wp14="http://schemas.microsoft.com/office/word/2010/wordml" w:rsidR="005536B8" w:rsidP="005536B8" w:rsidRDefault="005536B8" w14:paraId="0E27B00A" wp14:textId="77777777">
      <w:pPr>
        <w:spacing w:after="200"/>
        <w:rPr>
          <w:rFonts w:ascii="Arial" w:hAnsi="Arial" w:cs="Arial"/>
        </w:rPr>
      </w:pPr>
    </w:p>
    <w:p xmlns:wp14="http://schemas.microsoft.com/office/word/2010/wordml" w:rsidR="005536B8" w:rsidP="005536B8" w:rsidRDefault="005536B8" w14:paraId="60061E4C" wp14:textId="77777777">
      <w:pPr>
        <w:spacing w:after="200"/>
        <w:rPr>
          <w:rFonts w:ascii="Arial" w:hAnsi="Arial" w:cs="Arial"/>
        </w:rPr>
      </w:pPr>
    </w:p>
    <w:p xmlns:wp14="http://schemas.microsoft.com/office/word/2010/wordml" w:rsidR="005536B8" w:rsidP="005536B8" w:rsidRDefault="005536B8" w14:paraId="44EAFD9C" wp14:textId="77777777">
      <w:pPr>
        <w:spacing w:after="200"/>
        <w:rPr>
          <w:rFonts w:ascii="Arial" w:hAnsi="Arial" w:cs="Arial"/>
        </w:rPr>
      </w:pPr>
    </w:p>
    <w:p xmlns:wp14="http://schemas.microsoft.com/office/word/2010/wordml" w:rsidR="005536B8" w:rsidP="005536B8" w:rsidRDefault="005536B8" w14:paraId="4B94D5A5" wp14:textId="77777777">
      <w:pPr>
        <w:spacing w:after="200"/>
        <w:rPr>
          <w:rFonts w:ascii="Arial" w:hAnsi="Arial" w:cs="Arial"/>
        </w:rPr>
      </w:pPr>
    </w:p>
    <w:p xmlns:wp14="http://schemas.microsoft.com/office/word/2010/wordml" w:rsidR="005536B8" w:rsidP="005536B8" w:rsidRDefault="005536B8" w14:paraId="3DEEC669" wp14:textId="77777777">
      <w:pPr>
        <w:spacing w:after="200"/>
        <w:rPr>
          <w:rFonts w:ascii="Arial" w:hAnsi="Arial" w:cs="Arial"/>
        </w:rPr>
      </w:pPr>
    </w:p>
    <w:p xmlns:wp14="http://schemas.microsoft.com/office/word/2010/wordml" w:rsidR="003E3BCE" w:rsidP="003E3BCE" w:rsidRDefault="00420C58" w14:paraId="48D2EBC0" wp14:textId="77777777">
      <w:pPr>
        <w:spacing w:line="360" w:lineRule="auto"/>
        <w:jc w:val="right"/>
      </w:pPr>
      <w:r w:rsidRPr="003E3BCE">
        <w:rPr>
          <w:rFonts w:ascii="Arial" w:hAnsi="Arial" w:cs="Arial"/>
          <w:noProof/>
          <w:lang w:eastAsia="en-AU"/>
        </w:rPr>
        <mc:AlternateContent>
          <mc:Choice Requires="wps">
            <w:drawing>
              <wp:anchor xmlns:wp14="http://schemas.microsoft.com/office/word/2010/wordprocessingDrawing" distT="0" distB="0" distL="114300" distR="114300" simplePos="0" relativeHeight="251662336" behindDoc="0" locked="0" layoutInCell="1" allowOverlap="1" wp14:anchorId="365BB7A8" wp14:editId="77A178A7">
                <wp:simplePos x="0" y="0"/>
                <wp:positionH relativeFrom="column">
                  <wp:posOffset>3324860</wp:posOffset>
                </wp:positionH>
                <wp:positionV relativeFrom="paragraph">
                  <wp:posOffset>182880</wp:posOffset>
                </wp:positionV>
                <wp:extent cx="32232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3985"/>
                        </a:xfrm>
                        <a:prstGeom prst="rect">
                          <a:avLst/>
                        </a:prstGeom>
                        <a:solidFill>
                          <a:srgbClr val="FFFFFF"/>
                        </a:solidFill>
                        <a:ln w="9525">
                          <a:noFill/>
                          <a:miter lim="800000"/>
                          <a:headEnd/>
                          <a:tailEnd/>
                        </a:ln>
                      </wps:spPr>
                      <wps:txbx>
                        <w:txbxContent>
                          <w:p xmlns:wp14="http://schemas.microsoft.com/office/word/2010/wordml" w:rsidR="003E3BCE" w:rsidP="003E3BCE" w:rsidRDefault="003E3BCE" w14:paraId="3656B9AB" wp14:textId="77777777">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8A020A7">
              <v:shape id="Text Box 2" style="position:absolute;left:0;text-align:left;margin-left:261.8pt;margin-top:14.4pt;width:253.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OoJAIAACU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" w14:anchorId="365BB7A8">
                <v:textbox style="mso-fit-shape-to-text:t">
                  <w:txbxContent>
                    <w:p w:rsidR="003E3BCE" w:rsidP="003E3BCE" w:rsidRDefault="003E3BCE" w14:paraId="45FB0818" wp14:textId="77777777">
                      <w:pPr>
                        <w:jc w:val="right"/>
                      </w:pPr>
                    </w:p>
                  </w:txbxContent>
                </v:textbox>
              </v:shape>
            </w:pict>
          </mc:Fallback>
        </mc:AlternateContent>
      </w:r>
    </w:p>
    <w:sectPr w:rsidR="003E3BCE" w:rsidSect="00BC0D0F">
      <w:headerReference w:type="even" r:id="rId7"/>
      <w:headerReference w:type="default" r:id="rId8"/>
      <w:footerReference w:type="even" r:id="rId9"/>
      <w:footerReference w:type="default" r:id="rId10"/>
      <w:headerReference w:type="first" r:id="rId11"/>
      <w:footerReference w:type="first" r:id="rId12"/>
      <w:pgSz w:w="11906" w:h="16838" w:orient="portrait"/>
      <w:pgMar w:top="454" w:right="232" w:bottom="1021" w:left="454"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E3BCE" w:rsidP="003E3BCE" w:rsidRDefault="003E3BCE" w14:paraId="4101652C" wp14:textId="77777777">
      <w:r>
        <w:separator/>
      </w:r>
    </w:p>
  </w:endnote>
  <w:endnote w:type="continuationSeparator" w:id="0">
    <w:p xmlns:wp14="http://schemas.microsoft.com/office/word/2010/wordml" w:rsidR="003E3BCE" w:rsidP="003E3BCE" w:rsidRDefault="003E3BCE" w14:paraId="4B99056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C279E" w:rsidRDefault="001C279E" w14:paraId="0562CB0E" wp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D57B07" w:rsidP="00D57B07" w:rsidRDefault="000A1414" w14:paraId="3C1BA677" wp14:textId="77777777">
    <w:pPr>
      <w:pStyle w:val="Footer"/>
      <w:jc w:val="right"/>
    </w:pPr>
    <w:r w:rsidRPr="001531B0">
      <w:rPr>
        <w:noProof/>
        <w:lang w:eastAsia="en-AU"/>
      </w:rPr>
      <w:drawing>
        <wp:anchor xmlns:wp14="http://schemas.microsoft.com/office/word/2010/wordprocessingDrawing" distT="0" distB="0" distL="114300" distR="114300" simplePos="0" relativeHeight="251658752" behindDoc="0" locked="0" layoutInCell="1" allowOverlap="1" wp14:anchorId="48900CB6" wp14:editId="59446F5E">
          <wp:simplePos x="0" y="0"/>
          <wp:positionH relativeFrom="margin">
            <wp:posOffset>4724400</wp:posOffset>
          </wp:positionH>
          <wp:positionV relativeFrom="paragraph">
            <wp:posOffset>182245</wp:posOffset>
          </wp:positionV>
          <wp:extent cx="1666875" cy="506730"/>
          <wp:effectExtent l="0" t="0" r="9525" b="7620"/>
          <wp:wrapTopAndBottom/>
          <wp:docPr id="2" name="Picture 2" descr="\\livingstone.qld.gov.au\UDS$\uData\donaghys\Desktop\LSC_colour_small_cmyk_201402201106396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ingstone.qld.gov.au\UDS$\uData\donaghys\Desktop\LSC_colour_small_cmyk_2014022011063969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B07" w:rsidR="00D57B07">
      <w:rPr>
        <w:rFonts w:ascii="Arial" w:hAnsi="Arial" w:cs="Arial" w:eastAsiaTheme="minorEastAsia"/>
        <w:noProof/>
        <w:sz w:val="22"/>
        <w:szCs w:val="22"/>
        <w:lang w:eastAsia="en-AU"/>
      </w:rPr>
      <mc:AlternateContent>
        <mc:Choice Requires="wps">
          <w:drawing>
            <wp:anchor xmlns:wp14="http://schemas.microsoft.com/office/word/2010/wordprocessingDrawing" distT="0" distB="0" distL="114300" distR="114300" simplePos="0" relativeHeight="251656704" behindDoc="0" locked="0" layoutInCell="1" allowOverlap="1" wp14:anchorId="14603E82" wp14:editId="4B4AB574">
              <wp:simplePos x="0" y="0"/>
              <wp:positionH relativeFrom="column">
                <wp:posOffset>-471170</wp:posOffset>
              </wp:positionH>
              <wp:positionV relativeFrom="paragraph">
                <wp:posOffset>-141605</wp:posOffset>
              </wp:positionV>
              <wp:extent cx="8267700" cy="327660"/>
              <wp:effectExtent l="0" t="0" r="0" b="0"/>
              <wp:wrapNone/>
              <wp:docPr id="5" name="Text Box 5"/>
              <wp:cNvGraphicFramePr/>
              <a:graphic xmlns:a="http://schemas.openxmlformats.org/drawingml/2006/main">
                <a:graphicData uri="http://schemas.microsoft.com/office/word/2010/wordprocessingShape">
                  <wps:wsp>
                    <wps:cNvSpPr txBox="1"/>
                    <wps:spPr>
                      <a:xfrm>
                        <a:off x="0" y="0"/>
                        <a:ext cx="8267700" cy="327660"/>
                      </a:xfrm>
                      <a:prstGeom prst="rect">
                        <a:avLst/>
                      </a:prstGeom>
                      <a:solidFill>
                        <a:sysClr val="window" lastClr="FFFFFF"/>
                      </a:solidFill>
                      <a:ln w="6350">
                        <a:noFill/>
                      </a:ln>
                      <a:effectLst/>
                    </wps:spPr>
                    <wps:txbx>
                      <w:txbxContent>
                        <w:p xmlns:wp14="http://schemas.microsoft.com/office/word/2010/wordml" w:rsidRPr="005536B8" w:rsidR="00D57B07" w:rsidP="00D57B07" w:rsidRDefault="00D57B07" w14:paraId="4B38C6A4" wp14:textId="77777777">
                          <w:pPr>
                            <w:pBdr>
                              <w:bottom w:val="single" w:color="auto" w:sz="4" w:space="1"/>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6331D44">
            <v:shapetype id="_x0000_t202" coordsize="21600,21600" o:spt="202" path="m,l,21600r21600,l21600,xe" w14:anchorId="14603E82">
              <v:stroke joinstyle="miter"/>
              <v:path gradientshapeok="t" o:connecttype="rect"/>
            </v:shapetype>
            <v:shape id="Text Box 5" style="position:absolute;left:0;text-align:left;margin-left:-37.1pt;margin-top:-11.15pt;width:651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">
              <v:textbox inset=",1mm,,1mm">
                <w:txbxContent>
                  <w:p w:rsidRPr="005536B8" w:rsidR="00D57B07" w:rsidP="00D57B07" w:rsidRDefault="00D57B07" w14:paraId="11FC161C" wp14:textId="77777777">
                    <w:pPr>
                      <w:pBdr>
                        <w:bottom w:val="single" w:color="auto" w:sz="4" w:space="1"/>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v:textbox>
            </v:shape>
          </w:pict>
        </mc:Fallback>
      </mc:AlternateContent>
    </w:r>
  </w:p>
  <w:p xmlns:wp14="http://schemas.microsoft.com/office/word/2010/wordml" w:rsidR="00D57B07" w:rsidP="00EB0E1E" w:rsidRDefault="00D57B07" w14:paraId="3CF2D8B6" wp14:textId="77777777">
    <w:pPr>
      <w:pStyle w:val="Footer"/>
      <w:ind w:right="1133"/>
      <w:jc w:val="right"/>
      <w:rPr>
        <w:noProof/>
        <w:lang w:eastAsia="en-AU"/>
      </w:rPr>
    </w:pPr>
  </w:p>
  <w:p xmlns:wp14="http://schemas.microsoft.com/office/word/2010/wordml" w:rsidR="000A1414" w:rsidP="00EB0E1E" w:rsidRDefault="000A1414" w14:paraId="0FB78278" wp14:textId="77777777">
    <w:pPr>
      <w:pStyle w:val="Footer"/>
      <w:ind w:right="1133"/>
      <w:jc w:val="right"/>
      <w:rPr>
        <w:noProof/>
        <w:lang w:eastAsia="en-AU"/>
      </w:rPr>
    </w:pPr>
  </w:p>
  <w:p xmlns:wp14="http://schemas.microsoft.com/office/word/2010/wordml" w:rsidR="000A1414" w:rsidP="00EB0E1E" w:rsidRDefault="000A1414" w14:paraId="1FC39945" wp14:textId="77777777">
    <w:pPr>
      <w:pStyle w:val="Footer"/>
      <w:ind w:right="1133"/>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C279E" w:rsidRDefault="001C279E" w14:paraId="62486C05" wp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E3BCE" w:rsidP="003E3BCE" w:rsidRDefault="003E3BCE" w14:paraId="4DDBEF00" wp14:textId="77777777">
      <w:r>
        <w:separator/>
      </w:r>
    </w:p>
  </w:footnote>
  <w:footnote w:type="continuationSeparator" w:id="0">
    <w:p xmlns:wp14="http://schemas.microsoft.com/office/word/2010/wordml" w:rsidR="003E3BCE" w:rsidP="003E3BCE" w:rsidRDefault="003E3BCE" w14:paraId="3461D779"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C279E" w:rsidRDefault="001C279E" w14:paraId="53128261" wp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C279E" w:rsidRDefault="001C279E" w14:paraId="049F31CB" wp14:textId="777777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C279E" w:rsidRDefault="001C279E" w14:paraId="1299C43A" wp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AC"/>
    <w:rsid w:val="00003C6E"/>
    <w:rsid w:val="000A1414"/>
    <w:rsid w:val="001619AC"/>
    <w:rsid w:val="00170E91"/>
    <w:rsid w:val="001C279E"/>
    <w:rsid w:val="00346C33"/>
    <w:rsid w:val="003E3BCE"/>
    <w:rsid w:val="00420C58"/>
    <w:rsid w:val="005536B8"/>
    <w:rsid w:val="005F6F1A"/>
    <w:rsid w:val="007F2798"/>
    <w:rsid w:val="00814802"/>
    <w:rsid w:val="00840094"/>
    <w:rsid w:val="00B04F7A"/>
    <w:rsid w:val="00B806CD"/>
    <w:rsid w:val="00BC0D0F"/>
    <w:rsid w:val="00D31E9F"/>
    <w:rsid w:val="00D3329D"/>
    <w:rsid w:val="00D57B07"/>
    <w:rsid w:val="00D7345B"/>
    <w:rsid w:val="00D97C30"/>
    <w:rsid w:val="00EB0E1E"/>
    <w:rsid w:val="00F82B8F"/>
    <w:rsid w:val="3DC07571"/>
    <w:rsid w:val="4F74FE35"/>
    <w:rsid w:val="510ABCBC"/>
    <w:rsid w:val="662F9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5BB3D4"/>
  <w15:docId w15:val="{FD101954-0FA8-45EA-91C0-CFB99BA712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619AC"/>
    <w:pPr>
      <w:spacing w:after="0" w:line="240" w:lineRule="auto"/>
    </w:pPr>
    <w:rPr>
      <w:rFonts w:ascii="Century Gothic" w:hAnsi="Century Gothic"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619AC"/>
    <w:pPr>
      <w:tabs>
        <w:tab w:val="center" w:pos="4153"/>
        <w:tab w:val="right" w:pos="8306"/>
      </w:tabs>
    </w:pPr>
  </w:style>
  <w:style w:type="character" w:styleId="HeaderChar" w:customStyle="1">
    <w:name w:val="Header Char"/>
    <w:basedOn w:val="DefaultParagraphFont"/>
    <w:link w:val="Header"/>
    <w:rsid w:val="001619AC"/>
    <w:rPr>
      <w:rFonts w:ascii="Century Gothic" w:hAnsi="Century Gothic" w:eastAsia="Times New Roman" w:cs="Times New Roman"/>
      <w:sz w:val="24"/>
      <w:szCs w:val="20"/>
    </w:rPr>
  </w:style>
  <w:style w:type="paragraph" w:styleId="Quote">
    <w:name w:val="Quote"/>
    <w:basedOn w:val="Normal"/>
    <w:next w:val="Normal"/>
    <w:link w:val="QuoteChar"/>
    <w:uiPriority w:val="29"/>
    <w:qFormat/>
    <w:rsid w:val="001619AC"/>
    <w:pPr>
      <w:spacing w:after="200" w:line="276" w:lineRule="auto"/>
    </w:pPr>
    <w:rPr>
      <w:rFonts w:asciiTheme="minorHAnsi" w:hAnsiTheme="minorHAnsi" w:eastAsiaTheme="minorEastAsia" w:cstheme="minorBidi"/>
      <w:i/>
      <w:iCs/>
      <w:color w:val="000000" w:themeColor="text1"/>
      <w:sz w:val="22"/>
      <w:szCs w:val="22"/>
      <w:lang w:val="en-US" w:eastAsia="ja-JP"/>
    </w:rPr>
  </w:style>
  <w:style w:type="character" w:styleId="QuoteChar" w:customStyle="1">
    <w:name w:val="Quote Char"/>
    <w:basedOn w:val="DefaultParagraphFont"/>
    <w:link w:val="Quote"/>
    <w:uiPriority w:val="29"/>
    <w:rsid w:val="001619AC"/>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1619AC"/>
    <w:rPr>
      <w:rFonts w:ascii="Tahoma" w:hAnsi="Tahoma" w:cs="Tahoma"/>
      <w:sz w:val="16"/>
      <w:szCs w:val="16"/>
    </w:rPr>
  </w:style>
  <w:style w:type="character" w:styleId="BalloonTextChar" w:customStyle="1">
    <w:name w:val="Balloon Text Char"/>
    <w:basedOn w:val="DefaultParagraphFont"/>
    <w:link w:val="BalloonText"/>
    <w:uiPriority w:val="99"/>
    <w:semiHidden/>
    <w:rsid w:val="001619AC"/>
    <w:rPr>
      <w:rFonts w:ascii="Tahoma" w:hAnsi="Tahoma" w:eastAsia="Times New Roman" w:cs="Tahoma"/>
      <w:sz w:val="16"/>
      <w:szCs w:val="16"/>
    </w:rPr>
  </w:style>
  <w:style w:type="paragraph" w:styleId="Footer">
    <w:name w:val="footer"/>
    <w:basedOn w:val="Normal"/>
    <w:link w:val="FooterChar"/>
    <w:uiPriority w:val="99"/>
    <w:unhideWhenUsed/>
    <w:rsid w:val="003E3BCE"/>
    <w:pPr>
      <w:tabs>
        <w:tab w:val="center" w:pos="4513"/>
        <w:tab w:val="right" w:pos="9026"/>
      </w:tabs>
    </w:pPr>
  </w:style>
  <w:style w:type="character" w:styleId="FooterChar" w:customStyle="1">
    <w:name w:val="Footer Char"/>
    <w:basedOn w:val="DefaultParagraphFont"/>
    <w:link w:val="Footer"/>
    <w:uiPriority w:val="99"/>
    <w:rsid w:val="003E3BCE"/>
    <w:rPr>
      <w:rFonts w:ascii="Century Gothic" w:hAnsi="Century Gothic" w:eastAsia="Times New Roman" w:cs="Times New Roman"/>
      <w:sz w:val="24"/>
      <w:szCs w:val="20"/>
    </w:rPr>
  </w:style>
  <w:style w:type="character" w:styleId="Hyperlink">
    <w:name w:val="Hyperlink"/>
    <w:basedOn w:val="DefaultParagraphFont"/>
    <w:uiPriority w:val="99"/>
    <w:unhideWhenUsed/>
    <w:rsid w:val="007F27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4.xml" Id="rId17"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A78F205997D9438C2E7C7DD13F1E47" ma:contentTypeVersion="18" ma:contentTypeDescription="Create a new document." ma:contentTypeScope="" ma:versionID="d99db27dfa6db61d8149140c71937f92">
  <xsd:schema xmlns:xsd="http://www.w3.org/2001/XMLSchema" xmlns:xs="http://www.w3.org/2001/XMLSchema" xmlns:p="http://schemas.microsoft.com/office/2006/metadata/properties" xmlns:ns2="68c8c1e1-7361-46b9-8f97-f7bdb8486210" xmlns:ns3="0f6d6700-6575-44c0-b105-fedbc693a3ed" targetNamespace="http://schemas.microsoft.com/office/2006/metadata/properties" ma:root="true" ma:fieldsID="7d4976c7f1d1524978ec9116d8bc8d7a" ns2:_="" ns3:_="">
    <xsd:import namespace="68c8c1e1-7361-46b9-8f97-f7bdb8486210"/>
    <xsd:import namespace="0f6d6700-6575-44c0-b105-fedbc693a3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Tes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8c1e1-7361-46b9-8f97-f7bdb8486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9c3eb9-ee18-48b2-a920-f1cb9362d7a2" ma:termSetId="09814cd3-568e-fe90-9814-8d621ff8fb84" ma:anchorId="fba54fb3-c3e1-fe81-a776-ca4b69148c4d" ma:open="true" ma:isKeyword="false">
      <xsd:complexType>
        <xsd:sequence>
          <xsd:element ref="pc:Terms" minOccurs="0" maxOccurs="1"/>
        </xsd:sequence>
      </xsd:complexType>
    </xsd:element>
    <xsd:element name="Tested" ma:index="24" nillable="true" ma:displayName="Tested" ma:default="0" ma:description="Tested work instruction" ma:format="Dropdown" ma:internalName="Test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d6700-6575-44c0-b105-fedbc693a3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b953f0-7bbe-40f7-baad-291bde84d97e}" ma:internalName="TaxCatchAll" ma:showField="CatchAllData" ma:web="0f6d6700-6575-44c0-b105-fedbc693a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ed xmlns="68c8c1e1-7361-46b9-8f97-f7bdb8486210">false</Tested>
    <TaxCatchAll xmlns="0f6d6700-6575-44c0-b105-fedbc693a3ed" xsi:nil="true"/>
    <lcf76f155ced4ddcb4097134ff3c332f xmlns="68c8c1e1-7361-46b9-8f97-f7bdb8486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26A8A5-4D3A-4474-8FCB-FCECADD4DAFD}">
  <ds:schemaRefs>
    <ds:schemaRef ds:uri="http://schemas.openxmlformats.org/officeDocument/2006/bibliography"/>
  </ds:schemaRefs>
</ds:datastoreItem>
</file>

<file path=customXml/itemProps2.xml><?xml version="1.0" encoding="utf-8"?>
<ds:datastoreItem xmlns:ds="http://schemas.openxmlformats.org/officeDocument/2006/customXml" ds:itemID="{F842E8C9-1CFB-46BF-B2C3-5D79BCA6006A}"/>
</file>

<file path=customXml/itemProps3.xml><?xml version="1.0" encoding="utf-8"?>
<ds:datastoreItem xmlns:ds="http://schemas.openxmlformats.org/officeDocument/2006/customXml" ds:itemID="{15E7D3EE-A18D-4590-9EB2-9B3CD77B3EC8}"/>
</file>

<file path=customXml/itemProps4.xml><?xml version="1.0" encoding="utf-8"?>
<ds:datastoreItem xmlns:ds="http://schemas.openxmlformats.org/officeDocument/2006/customXml" ds:itemID="{5B1D29C9-3711-4945-BB18-2AD893FB87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Rockhampton Regional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Rosie McNamara</dc:creator>
  <lastModifiedBy>Hayley Peacock</lastModifiedBy>
  <revision>12</revision>
  <dcterms:created xsi:type="dcterms:W3CDTF">2014-05-30T03:53:00.0000000Z</dcterms:created>
  <dcterms:modified xsi:type="dcterms:W3CDTF">2023-11-07T05:37:21.6599868Z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0x0101004BA78F205997D9438C2E7C7DD13F1E47</vt:lpwstr>
  </property>
  <property fmtid="{D5CDD505-2E9C-101B-9397-08002B2CF9AE}" pid="3" name="MediaServiceImageTags">
    <vt:lpwstr/>
  </property>
</Properties>
</file>