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23D94980"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269F00AB" wp14:editId="7777777">
                <wp:simplePos x="0" y="0"/>
                <wp:positionH relativeFrom="column">
                  <wp:posOffset>-692150</wp:posOffset>
                </wp:positionH>
                <wp:positionV relativeFrom="paragraph">
                  <wp:posOffset>-280670</wp:posOffset>
                </wp:positionV>
                <wp:extent cx="8183880" cy="744855"/>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8183880" cy="744855"/>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619AC" w:rsidR="005536B8" w:rsidP="00F82B8F" w:rsidRDefault="00F773CB" w14:paraId="69C7EE28" wp14:textId="77777777">
                            <w:pPr>
                              <w:spacing w:before="240" w:after="200" w:line="276" w:lineRule="auto"/>
                              <w:ind w:right="943" w:firstLine="1134"/>
                              <w:jc w:val="center"/>
                              <w:rPr>
                                <w:rFonts w:ascii="Arial" w:hAnsi="Arial" w:cs="Arial"/>
                                <w:b/>
                                <w:sz w:val="32"/>
                                <w:szCs w:val="32"/>
                              </w:rPr>
                            </w:pPr>
                            <w:r w:rsidRPr="00A90480">
                              <w:rPr>
                                <w:rFonts w:ascii="Arial" w:hAnsi="Arial" w:cs="Arial"/>
                                <w:b/>
                                <w:bCs/>
                                <w:color w:val="002060"/>
                                <w:sz w:val="36"/>
                                <w:szCs w:val="36"/>
                              </w:rPr>
                              <w:t>Food Recall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7D7F5E">
              <v:shapetype id="_x0000_t202" coordsize="21600,21600" o:spt="202" path="m,l,21600r21600,l21600,xe">
                <v:stroke joinstyle="miter"/>
                <v:path gradientshapeok="t" o:connecttype="rect"/>
              </v:shapetype>
              <v:shape id="Text Box 1" style="position:absolute;left:0;text-align:left;margin-left:-54.5pt;margin-top:-22.1pt;width:644.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">
                <v:textbox>
                  <w:txbxContent>
                    <w:p w:rsidRPr="001619AC" w:rsidR="005536B8" w:rsidP="00F82B8F" w:rsidRDefault="00F773CB" w14:paraId="33E3497D" wp14:textId="77777777">
                      <w:pPr>
                        <w:spacing w:before="240" w:after="200" w:line="276" w:lineRule="auto"/>
                        <w:ind w:right="943" w:firstLine="1134"/>
                        <w:jc w:val="center"/>
                        <w:rPr>
                          <w:rFonts w:ascii="Arial" w:hAnsi="Arial" w:cs="Arial"/>
                          <w:b/>
                          <w:sz w:val="32"/>
                          <w:szCs w:val="32"/>
                        </w:rPr>
                      </w:pPr>
                      <w:r w:rsidRPr="00A90480">
                        <w:rPr>
                          <w:rFonts w:ascii="Arial" w:hAnsi="Arial" w:cs="Arial"/>
                          <w:b/>
                          <w:bCs/>
                          <w:color w:val="002060"/>
                          <w:sz w:val="36"/>
                          <w:szCs w:val="36"/>
                        </w:rPr>
                        <w:t>Food Recall Records</w:t>
                      </w:r>
                    </w:p>
                  </w:txbxContent>
                </v:textbox>
              </v:shape>
            </w:pict>
          </mc:Fallback>
        </mc:AlternateContent>
      </w:r>
    </w:p>
    <w:p xmlns:wp14="http://schemas.microsoft.com/office/word/2010/wordml" w:rsidR="001619AC" w:rsidP="00D57B07" w:rsidRDefault="001619AC" w14:paraId="672A665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00840094" w:rsidP="00F82B8F" w:rsidRDefault="00840094" w14:paraId="0A37501D" wp14:textId="77777777">
      <w:pPr>
        <w:pStyle w:val="Header"/>
        <w:ind w:left="993" w:right="851"/>
        <w:jc w:val="both"/>
        <w:rPr>
          <w:rFonts w:ascii="Arial" w:hAnsi="Arial" w:cs="Arial"/>
        </w:rPr>
      </w:pPr>
    </w:p>
    <w:p xmlns:wp14="http://schemas.microsoft.com/office/word/2010/wordml" w:rsidR="003C1DED" w:rsidP="00A20131" w:rsidRDefault="003C1DED" w14:paraId="5DAB6C7B" wp14:noSpellErr="1" wp14:textId="4D4BA0F6">
      <w:pPr>
        <w:ind w:left="851" w:right="187"/>
        <w:jc w:val="both"/>
        <w:rPr>
          <w:rFonts w:ascii="Arial" w:hAnsi="Arial" w:cs="Arial"/>
        </w:rPr>
      </w:pPr>
    </w:p>
    <w:p w:rsidR="44D313A5" w:rsidP="22CE98EE" w:rsidRDefault="44D313A5" w14:paraId="21D099FA" w14:textId="61732375">
      <w:pPr>
        <w:pStyle w:val="Normal"/>
        <w:ind w:left="851" w:right="187"/>
        <w:jc w:val="both"/>
        <w:rPr>
          <w:rFonts w:ascii="Arial" w:hAnsi="Arial" w:eastAsia="Arial" w:cs="Arial"/>
          <w:b w:val="1"/>
          <w:bCs w:val="1"/>
          <w:i w:val="1"/>
          <w:iCs w:val="1"/>
          <w:noProof w:val="0"/>
          <w:sz w:val="24"/>
          <w:szCs w:val="24"/>
          <w:lang w:val="en-AU"/>
        </w:rPr>
      </w:pPr>
      <w:r w:rsidRPr="22CE98EE" w:rsidR="44D313A5">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AU"/>
        </w:rPr>
        <w:t>Food Safety Standard 3.2.2 Clause 12</w:t>
      </w:r>
    </w:p>
    <w:p w:rsidR="5EA74B6E" w:rsidP="5EA74B6E" w:rsidRDefault="5EA74B6E" w14:paraId="311CF1F9" w14:textId="764856C0">
      <w:pPr>
        <w:pStyle w:val="Normal"/>
        <w:ind w:left="851" w:right="187"/>
        <w:jc w:val="both"/>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AU"/>
        </w:rPr>
      </w:pPr>
    </w:p>
    <w:p xmlns:wp14="http://schemas.microsoft.com/office/word/2010/wordml" w:rsidRPr="00F773CB" w:rsidR="00F773CB" w:rsidP="003C1DED" w:rsidRDefault="00F773CB" w14:paraId="4679B0B2" wp14:textId="77777777">
      <w:pPr>
        <w:spacing w:line="360" w:lineRule="auto"/>
        <w:ind w:left="851" w:right="187"/>
        <w:jc w:val="both"/>
        <w:rPr>
          <w:rFonts w:ascii="Arial" w:hAnsi="Arial" w:cs="Arial"/>
        </w:rPr>
      </w:pPr>
      <w:r w:rsidRPr="00F773CB">
        <w:rPr>
          <w:rFonts w:ascii="Arial" w:hAnsi="Arial" w:cs="Arial"/>
        </w:rPr>
        <w:t>A manufacturer may be required to recall food if it has been identified as being unsafe or unsuitable or not comply with food legislation. A manufacturer may also voluntarily recall food that does not meet its own quality assurance specifications. Your supplier should advise you of any product that is recalled, notification can also be circulated via a media release, email, newspaper or radio.</w:t>
      </w:r>
    </w:p>
    <w:p xmlns:wp14="http://schemas.microsoft.com/office/word/2010/wordml" w:rsidRPr="00F773CB" w:rsidR="00F773CB" w:rsidP="003C1DED" w:rsidRDefault="00F773CB" w14:paraId="02EB378F" wp14:textId="77777777">
      <w:pPr>
        <w:spacing w:line="360" w:lineRule="auto"/>
        <w:ind w:left="851" w:right="187"/>
        <w:jc w:val="both"/>
        <w:rPr>
          <w:rFonts w:ascii="Arial" w:hAnsi="Arial" w:cs="Arial"/>
        </w:rPr>
      </w:pPr>
    </w:p>
    <w:p xmlns:wp14="http://schemas.microsoft.com/office/word/2010/wordml" w:rsidRPr="00F773CB" w:rsidR="00F773CB" w:rsidP="003C1DED" w:rsidRDefault="00F773CB" w14:paraId="6DCD90A0" wp14:textId="77777777">
      <w:pPr>
        <w:spacing w:line="360" w:lineRule="auto"/>
        <w:ind w:left="851" w:right="187"/>
        <w:jc w:val="both"/>
        <w:rPr>
          <w:rFonts w:ascii="Arial" w:hAnsi="Arial" w:cs="Arial"/>
        </w:rPr>
      </w:pPr>
      <w:r w:rsidRPr="00F773CB">
        <w:rPr>
          <w:rFonts w:ascii="Arial" w:hAnsi="Arial" w:cs="Arial"/>
        </w:rPr>
        <w:t xml:space="preserve">Food may be recalled for the following reasons: </w:t>
      </w:r>
    </w:p>
    <w:p xmlns:wp14="http://schemas.microsoft.com/office/word/2010/wordml" w:rsidRPr="00F773CB" w:rsidR="00F773CB" w:rsidP="003C1DED" w:rsidRDefault="00F773CB" w14:paraId="1D5ED2C8" wp14:textId="77777777">
      <w:pPr>
        <w:numPr>
          <w:ilvl w:val="0"/>
          <w:numId w:val="1"/>
        </w:numPr>
        <w:spacing w:line="360" w:lineRule="auto"/>
        <w:ind w:left="851" w:right="187" w:firstLine="142"/>
        <w:jc w:val="both"/>
        <w:rPr>
          <w:rFonts w:ascii="Arial" w:hAnsi="Arial" w:cs="Arial"/>
        </w:rPr>
      </w:pPr>
      <w:r w:rsidRPr="00F773CB">
        <w:rPr>
          <w:rFonts w:ascii="Arial" w:hAnsi="Arial" w:cs="Arial"/>
        </w:rPr>
        <w:t>Dangerous levels of pathogens</w:t>
      </w:r>
    </w:p>
    <w:p xmlns:wp14="http://schemas.microsoft.com/office/word/2010/wordml" w:rsidRPr="00F773CB" w:rsidR="00F773CB" w:rsidP="003C1DED" w:rsidRDefault="00F773CB" w14:paraId="6A7AF209" wp14:textId="77777777">
      <w:pPr>
        <w:numPr>
          <w:ilvl w:val="0"/>
          <w:numId w:val="1"/>
        </w:numPr>
        <w:spacing w:line="360" w:lineRule="auto"/>
        <w:ind w:left="851" w:right="187" w:firstLine="142"/>
        <w:jc w:val="both"/>
        <w:rPr>
          <w:rFonts w:ascii="Arial" w:hAnsi="Arial" w:cs="Arial"/>
        </w:rPr>
      </w:pPr>
      <w:r w:rsidRPr="00F773CB">
        <w:rPr>
          <w:rFonts w:ascii="Arial" w:hAnsi="Arial" w:cs="Arial"/>
        </w:rPr>
        <w:t>Foreign matter e.g. insects, metal, glass</w:t>
      </w:r>
    </w:p>
    <w:p xmlns:wp14="http://schemas.microsoft.com/office/word/2010/wordml" w:rsidRPr="00F773CB" w:rsidR="00F773CB" w:rsidP="003C1DED" w:rsidRDefault="00F773CB" w14:paraId="0FE4A91F" wp14:textId="77777777">
      <w:pPr>
        <w:numPr>
          <w:ilvl w:val="0"/>
          <w:numId w:val="1"/>
        </w:numPr>
        <w:spacing w:line="360" w:lineRule="auto"/>
        <w:ind w:left="851" w:right="187" w:firstLine="142"/>
        <w:jc w:val="both"/>
        <w:rPr>
          <w:rFonts w:ascii="Arial" w:hAnsi="Arial" w:cs="Arial"/>
        </w:rPr>
      </w:pPr>
      <w:r w:rsidRPr="00F773CB">
        <w:rPr>
          <w:rFonts w:ascii="Arial" w:hAnsi="Arial" w:cs="Arial"/>
        </w:rPr>
        <w:t>Faulty packaging</w:t>
      </w:r>
    </w:p>
    <w:p xmlns:wp14="http://schemas.microsoft.com/office/word/2010/wordml" w:rsidRPr="00F773CB" w:rsidR="00F773CB" w:rsidP="003C1DED" w:rsidRDefault="00F773CB" w14:paraId="4723050D" wp14:textId="77777777">
      <w:pPr>
        <w:numPr>
          <w:ilvl w:val="0"/>
          <w:numId w:val="1"/>
        </w:numPr>
        <w:spacing w:line="360" w:lineRule="auto"/>
        <w:ind w:left="851" w:right="187" w:firstLine="142"/>
        <w:jc w:val="both"/>
        <w:rPr>
          <w:rFonts w:ascii="Arial" w:hAnsi="Arial" w:cs="Arial"/>
        </w:rPr>
      </w:pPr>
      <w:r w:rsidRPr="00F773CB">
        <w:rPr>
          <w:rFonts w:ascii="Arial" w:hAnsi="Arial" w:cs="Arial"/>
        </w:rPr>
        <w:t>Incorrect labelling and ingredients.</w:t>
      </w:r>
    </w:p>
    <w:p xmlns:wp14="http://schemas.microsoft.com/office/word/2010/wordml" w:rsidRPr="00F773CB" w:rsidR="00F773CB" w:rsidP="003C1DED" w:rsidRDefault="00F773CB" w14:paraId="6A05A809" wp14:textId="77777777">
      <w:pPr>
        <w:spacing w:line="360" w:lineRule="auto"/>
        <w:ind w:left="851" w:right="187"/>
        <w:jc w:val="both"/>
        <w:rPr>
          <w:rFonts w:ascii="Arial" w:hAnsi="Arial" w:cs="Arial"/>
        </w:rPr>
      </w:pPr>
    </w:p>
    <w:p xmlns:wp14="http://schemas.microsoft.com/office/word/2010/wordml" w:rsidRPr="00F773CB" w:rsidR="00F773CB" w:rsidP="003C1DED" w:rsidRDefault="00F773CB" w14:paraId="7F88DBEB" wp14:textId="77777777">
      <w:pPr>
        <w:spacing w:line="360" w:lineRule="auto"/>
        <w:ind w:left="851" w:right="187"/>
        <w:jc w:val="both"/>
        <w:rPr>
          <w:rFonts w:ascii="Arial" w:hAnsi="Arial" w:cs="Arial"/>
        </w:rPr>
      </w:pPr>
      <w:r w:rsidRPr="00F773CB">
        <w:rPr>
          <w:rFonts w:ascii="Arial" w:hAnsi="Arial" w:cs="Arial"/>
        </w:rPr>
        <w:t>It is important that any food that has been recalled is separated from all other food items and labelled with ‘do not use – product recalled’ or other type of wording that clearly identifies the food must not be used.</w:t>
      </w:r>
    </w:p>
    <w:p xmlns:wp14="http://schemas.microsoft.com/office/word/2010/wordml" w:rsidRPr="00F773CB" w:rsidR="00F773CB" w:rsidP="003C1DED" w:rsidRDefault="00F773CB" w14:paraId="5A39BBE3" wp14:textId="77777777">
      <w:pPr>
        <w:spacing w:line="360" w:lineRule="auto"/>
        <w:ind w:left="851" w:right="187"/>
        <w:jc w:val="both"/>
        <w:rPr>
          <w:rFonts w:ascii="Arial" w:hAnsi="Arial" w:cs="Arial"/>
        </w:rPr>
      </w:pPr>
    </w:p>
    <w:p xmlns:wp14="http://schemas.microsoft.com/office/word/2010/wordml" w:rsidRPr="00F773CB" w:rsidR="00F773CB" w:rsidP="003C1DED" w:rsidRDefault="00F773CB" w14:paraId="3255C023" wp14:textId="77777777">
      <w:pPr>
        <w:spacing w:line="360" w:lineRule="auto"/>
        <w:ind w:left="851" w:right="187"/>
        <w:jc w:val="both"/>
        <w:rPr>
          <w:rFonts w:ascii="Arial" w:hAnsi="Arial" w:cs="Arial"/>
        </w:rPr>
      </w:pPr>
      <w:r w:rsidRPr="00F773CB">
        <w:rPr>
          <w:rFonts w:ascii="Arial" w:hAnsi="Arial" w:cs="Arial"/>
        </w:rPr>
        <w:t>An example of a food recall record is included in this section.</w:t>
      </w:r>
    </w:p>
    <w:p xmlns:wp14="http://schemas.microsoft.com/office/word/2010/wordml" w:rsidR="005536B8" w:rsidP="003C1DED" w:rsidRDefault="005536B8" w14:paraId="41C8F396" wp14:textId="77777777">
      <w:pPr>
        <w:spacing w:line="360" w:lineRule="auto"/>
        <w:ind w:left="851" w:right="187"/>
        <w:jc w:val="both"/>
        <w:rPr>
          <w:rFonts w:ascii="Arial" w:hAnsi="Arial" w:cs="Arial"/>
        </w:rPr>
      </w:pPr>
    </w:p>
    <w:p xmlns:wp14="http://schemas.microsoft.com/office/word/2010/wordml" w:rsidR="005536B8" w:rsidP="00A20131" w:rsidRDefault="005536B8" w14:paraId="72A3D3EC" wp14:textId="77777777">
      <w:pPr>
        <w:spacing w:after="200"/>
        <w:ind w:left="851" w:right="187"/>
        <w:rPr>
          <w:rFonts w:ascii="Arial" w:hAnsi="Arial" w:cs="Arial"/>
        </w:rPr>
      </w:pPr>
    </w:p>
    <w:p xmlns:wp14="http://schemas.microsoft.com/office/word/2010/wordml" w:rsidR="005536B8" w:rsidP="00A20131" w:rsidRDefault="005536B8" w14:paraId="0D0B940D" wp14:textId="77777777">
      <w:pPr>
        <w:spacing w:after="200"/>
        <w:ind w:left="851" w:right="187"/>
        <w:rPr>
          <w:rFonts w:ascii="Arial" w:hAnsi="Arial" w:cs="Arial"/>
        </w:rPr>
      </w:pPr>
      <w:bookmarkStart w:name="_GoBack" w:id="0"/>
      <w:bookmarkEnd w:id="0"/>
    </w:p>
    <w:p xmlns:wp14="http://schemas.microsoft.com/office/word/2010/wordml" w:rsidR="005536B8" w:rsidP="00A20131" w:rsidRDefault="005536B8" w14:paraId="0E27B00A" wp14:textId="77777777">
      <w:pPr>
        <w:spacing w:after="200"/>
        <w:ind w:left="851" w:right="187"/>
        <w:rPr>
          <w:rFonts w:ascii="Arial" w:hAnsi="Arial" w:cs="Arial"/>
        </w:rPr>
      </w:pPr>
    </w:p>
    <w:p xmlns:wp14="http://schemas.microsoft.com/office/word/2010/wordml" w:rsidR="005536B8" w:rsidP="005536B8" w:rsidRDefault="005536B8" w14:paraId="60061E4C" wp14:textId="77777777">
      <w:pPr>
        <w:spacing w:after="200"/>
        <w:rPr>
          <w:rFonts w:ascii="Arial" w:hAnsi="Arial" w:cs="Arial"/>
        </w:rPr>
      </w:pPr>
    </w:p>
    <w:p xmlns:wp14="http://schemas.microsoft.com/office/word/2010/wordml" w:rsidR="005536B8" w:rsidP="005536B8" w:rsidRDefault="005536B8" w14:paraId="44EAFD9C" wp14:textId="77777777">
      <w:pPr>
        <w:spacing w:after="200"/>
        <w:rPr>
          <w:rFonts w:ascii="Arial" w:hAnsi="Arial" w:cs="Arial"/>
        </w:rPr>
      </w:pPr>
    </w:p>
    <w:p xmlns:wp14="http://schemas.microsoft.com/office/word/2010/wordml" w:rsidR="005536B8" w:rsidP="005536B8" w:rsidRDefault="005536B8" w14:paraId="4B94D5A5" wp14:textId="77777777">
      <w:pPr>
        <w:spacing w:after="200"/>
        <w:rPr>
          <w:rFonts w:ascii="Arial" w:hAnsi="Arial" w:cs="Arial"/>
        </w:rPr>
      </w:pPr>
    </w:p>
    <w:p xmlns:wp14="http://schemas.microsoft.com/office/word/2010/wordml" w:rsidR="005536B8" w:rsidP="005536B8" w:rsidRDefault="005536B8" w14:paraId="3DEEC669" wp14:textId="77777777">
      <w:pPr>
        <w:spacing w:after="200"/>
        <w:rPr>
          <w:rFonts w:ascii="Arial" w:hAnsi="Arial" w:cs="Arial"/>
        </w:rPr>
      </w:pPr>
    </w:p>
    <w:p xmlns:wp14="http://schemas.microsoft.com/office/word/2010/wordml" w:rsidR="005536B8" w:rsidP="003E3BCE" w:rsidRDefault="005536B8" w14:paraId="3656B9AB" wp14:textId="77777777">
      <w:pPr>
        <w:jc w:val="right"/>
        <w:rPr>
          <w:noProof/>
          <w:lang w:eastAsia="en-AU"/>
        </w:rPr>
      </w:pPr>
    </w:p>
    <w:p xmlns:wp14="http://schemas.microsoft.com/office/word/2010/wordml" w:rsidR="003E3BCE" w:rsidP="003E3BCE" w:rsidRDefault="003E3BCE" w14:paraId="45FB0818" wp14:textId="77777777">
      <w:pPr>
        <w:jc w:val="right"/>
        <w:rPr>
          <w:noProof/>
          <w:lang w:eastAsia="en-AU"/>
        </w:rPr>
      </w:pPr>
    </w:p>
    <w:p xmlns:wp14="http://schemas.microsoft.com/office/word/2010/wordml" w:rsidR="003E3BCE" w:rsidP="003E3BCE" w:rsidRDefault="003E3BCE" w14:paraId="049F31CB" wp14:textId="77777777">
      <w:pPr>
        <w:jc w:val="right"/>
        <w:rPr>
          <w:rFonts w:ascii="Arial" w:hAnsi="Arial" w:cs="Arial"/>
        </w:rPr>
      </w:pPr>
    </w:p>
    <w:p xmlns:wp14="http://schemas.microsoft.com/office/word/2010/wordml" w:rsidR="003E3BCE" w:rsidP="003E3BCE" w:rsidRDefault="00420C58" w14:paraId="48D2EBC0" wp14:textId="77777777">
      <w:pPr>
        <w:spacing w:line="360" w:lineRule="auto"/>
        <w:jc w:val="right"/>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2E2353F7" wp14:editId="1C58E627">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53128261"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91D83E0">
              <v:shape id="Text Box 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w14:anchorId="2E2353F7">
                <v:textbox style="mso-fit-shape-to-text:t">
                  <w:txbxContent>
                    <w:p w:rsidR="003E3BCE" w:rsidP="003E3BCE" w:rsidRDefault="003E3BCE" w14:paraId="62486C05" wp14:textId="77777777">
                      <w:pPr>
                        <w:jc w:val="right"/>
                      </w:pPr>
                    </w:p>
                  </w:txbxContent>
                </v:textbox>
              </v:shape>
            </w:pict>
          </mc:Fallback>
        </mc:AlternateContent>
      </w:r>
    </w:p>
    <w:p xmlns:wp14="http://schemas.microsoft.com/office/word/2010/wordml" w:rsidR="00D31E9F" w:rsidP="00D57B07" w:rsidRDefault="00D31E9F" w14:paraId="4101652C" wp14:textId="77777777">
      <w:pPr>
        <w:spacing w:line="360" w:lineRule="auto"/>
        <w:jc w:val="right"/>
      </w:pPr>
    </w:p>
    <w:sectPr w:rsidR="00D31E9F" w:rsidSect="00D57B07">
      <w:footerReference w:type="default" r:id="rId8"/>
      <w:pgSz w:w="11906" w:h="16838" w:orient="portrait"/>
      <w:pgMar w:top="454" w:right="991" w:bottom="1021" w:left="238"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3461D779" wp14:textId="77777777">
      <w:r>
        <w:separator/>
      </w:r>
    </w:p>
  </w:endnote>
  <w:endnote w:type="continuationSeparator" w:id="0">
    <w:p xmlns:wp14="http://schemas.microsoft.com/office/word/2010/wordml" w:rsidR="003E3BCE" w:rsidP="003E3BCE" w:rsidRDefault="003E3BCE"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CE0145" w14:paraId="2F28FEDB" wp14:textId="77777777">
    <w:pPr>
      <w:pStyle w:val="Footer"/>
      <w:jc w:val="right"/>
    </w:pPr>
    <w:r w:rsidRPr="001531B0">
      <w:rPr>
        <w:noProof/>
        <w:lang w:eastAsia="en-AU"/>
      </w:rPr>
      <w:drawing>
        <wp:anchor xmlns:wp14="http://schemas.microsoft.com/office/word/2010/wordprocessingDrawing" distT="0" distB="0" distL="114300" distR="114300" simplePos="0" relativeHeight="251658752" behindDoc="0" locked="0" layoutInCell="1" allowOverlap="1" wp14:anchorId="7E9F70AA" wp14:editId="45B23114">
          <wp:simplePos x="0" y="0"/>
          <wp:positionH relativeFrom="column">
            <wp:posOffset>5076825</wp:posOffset>
          </wp:positionH>
          <wp:positionV relativeFrom="paragraph">
            <wp:posOffset>177165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6704" behindDoc="0" locked="0" layoutInCell="1" allowOverlap="1" wp14:anchorId="0B7562BE" wp14:editId="3159C993">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142933">
            <v:shapetype id="_x0000_t202" coordsize="21600,21600" o:spt="202" path="m,l,21600r21600,l21600,xe" w14:anchorId="0B7562BE">
              <v:stroke joinstyle="miter"/>
              <v:path gradientshapeok="t" o:connecttype="rect"/>
            </v:shapetype>
            <v:shape id="Text Box 5" style="position:absolute;left:0;text-align:left;margin-left:-37.1pt;margin-top:-11.15pt;width:651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D57B07" w:rsidRDefault="00D57B07" w14:paraId="4B99056E" wp14:textId="77777777">
    <w:pPr>
      <w:pStyle w:val="Footer"/>
      <w:jc w:val="right"/>
      <w:rPr>
        <w:noProof/>
        <w:lang w:eastAsia="en-AU"/>
      </w:rPr>
    </w:pPr>
  </w:p>
  <w:p xmlns:wp14="http://schemas.microsoft.com/office/word/2010/wordml" w:rsidR="00CE0145" w:rsidP="00D57B07" w:rsidRDefault="00CE0145" w14:paraId="1299C43A" wp14:textId="77777777">
    <w:pPr>
      <w:pStyle w:val="Footer"/>
      <w:jc w:val="right"/>
      <w:rPr>
        <w:noProof/>
        <w:lang w:eastAsia="en-AU"/>
      </w:rPr>
    </w:pPr>
  </w:p>
  <w:p xmlns:wp14="http://schemas.microsoft.com/office/word/2010/wordml" w:rsidR="00CE0145" w:rsidP="00D57B07" w:rsidRDefault="00CE0145" w14:paraId="4DDBEF00" wp14:textId="7777777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0FB78278" wp14:textId="77777777">
      <w:r>
        <w:separator/>
      </w:r>
    </w:p>
  </w:footnote>
  <w:footnote w:type="continuationSeparator" w:id="0">
    <w:p xmlns:wp14="http://schemas.microsoft.com/office/word/2010/wordml" w:rsidR="003E3BCE" w:rsidP="003E3BCE" w:rsidRDefault="003E3BCE" w14:paraId="1FC39945"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E1682"/>
    <w:multiLevelType w:val="hybridMultilevel"/>
    <w:tmpl w:val="5F2A42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1619AC"/>
    <w:rsid w:val="00170E91"/>
    <w:rsid w:val="00346C33"/>
    <w:rsid w:val="003C1DED"/>
    <w:rsid w:val="003E3BCE"/>
    <w:rsid w:val="00420C58"/>
    <w:rsid w:val="005536B8"/>
    <w:rsid w:val="005F6F1A"/>
    <w:rsid w:val="006D670D"/>
    <w:rsid w:val="00814802"/>
    <w:rsid w:val="00840094"/>
    <w:rsid w:val="00A20131"/>
    <w:rsid w:val="00B04F7A"/>
    <w:rsid w:val="00BD3F92"/>
    <w:rsid w:val="00CE0145"/>
    <w:rsid w:val="00D31E9F"/>
    <w:rsid w:val="00D57B07"/>
    <w:rsid w:val="00D7345B"/>
    <w:rsid w:val="00D97C30"/>
    <w:rsid w:val="00F773CB"/>
    <w:rsid w:val="00F82B8F"/>
    <w:rsid w:val="22CE98EE"/>
    <w:rsid w:val="44D313A5"/>
    <w:rsid w:val="5EA74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7E38"/>
  <w15:docId w15:val="{E4A61233-28D7-4BD6-82E6-C27C5008E0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5B79F-0C21-48E3-9C04-A16F19AF2773}">
  <ds:schemaRefs>
    <ds:schemaRef ds:uri="http://schemas.openxmlformats.org/officeDocument/2006/bibliography"/>
  </ds:schemaRefs>
</ds:datastoreItem>
</file>

<file path=customXml/itemProps2.xml><?xml version="1.0" encoding="utf-8"?>
<ds:datastoreItem xmlns:ds="http://schemas.openxmlformats.org/officeDocument/2006/customXml" ds:itemID="{23C3608D-0F3A-4E6E-B987-D739FC02219F}"/>
</file>

<file path=customXml/itemProps3.xml><?xml version="1.0" encoding="utf-8"?>
<ds:datastoreItem xmlns:ds="http://schemas.openxmlformats.org/officeDocument/2006/customXml" ds:itemID="{F56C1A8B-A198-42CB-B3D3-209704303911}"/>
</file>

<file path=customXml/itemProps4.xml><?xml version="1.0" encoding="utf-8"?>
<ds:datastoreItem xmlns:ds="http://schemas.openxmlformats.org/officeDocument/2006/customXml" ds:itemID="{4C13ACC9-7855-4C13-94E5-ABFB8C747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8</revision>
  <lastPrinted>2014-07-23T23:15:00.0000000Z</lastPrinted>
  <dcterms:created xsi:type="dcterms:W3CDTF">2014-05-30T03:07:00.0000000Z</dcterms:created>
  <dcterms:modified xsi:type="dcterms:W3CDTF">2023-11-07T05:35:11.5952487Z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